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75" w:rsidRPr="00654175" w:rsidRDefault="00654175" w:rsidP="00654175">
      <w:pPr>
        <w:jc w:val="right"/>
        <w:rPr>
          <w:rFonts w:ascii="Times New Roman" w:hAnsi="Times New Roman"/>
          <w:b/>
          <w:bCs/>
          <w:color w:val="FF0000"/>
          <w:sz w:val="28"/>
          <w:szCs w:val="28"/>
        </w:rPr>
      </w:pPr>
      <w:r w:rsidRPr="00654175">
        <w:rPr>
          <w:rFonts w:ascii="Times New Roman" w:hAnsi="Times New Roman"/>
          <w:b/>
          <w:bCs/>
          <w:color w:val="FF0000"/>
          <w:sz w:val="28"/>
          <w:szCs w:val="28"/>
        </w:rPr>
        <w:t>Conference scientific topic</w:t>
      </w:r>
    </w:p>
    <w:p w:rsidR="00654175" w:rsidRDefault="00654175" w:rsidP="00654175">
      <w:pPr>
        <w:jc w:val="right"/>
        <w:rPr>
          <w:rFonts w:ascii="Times New Roman" w:hAnsi="Times New Roman"/>
          <w:b/>
          <w:bCs/>
          <w:sz w:val="28"/>
          <w:szCs w:val="28"/>
        </w:rPr>
      </w:pPr>
    </w:p>
    <w:p w:rsidR="00E8784D" w:rsidRDefault="00E8784D">
      <w:pPr>
        <w:jc w:val="center"/>
        <w:rPr>
          <w:rFonts w:ascii="Times New Roman" w:hAnsi="Times New Roman"/>
          <w:b/>
          <w:bCs/>
          <w:sz w:val="28"/>
          <w:szCs w:val="28"/>
        </w:rPr>
      </w:pPr>
      <w:r>
        <w:rPr>
          <w:rFonts w:ascii="Times New Roman" w:hAnsi="Times New Roman"/>
          <w:b/>
          <w:bCs/>
          <w:sz w:val="28"/>
          <w:szCs w:val="28"/>
        </w:rPr>
        <w:t>Instructions fo</w:t>
      </w:r>
      <w:r w:rsidR="00964047">
        <w:rPr>
          <w:rFonts w:ascii="Times New Roman" w:hAnsi="Times New Roman"/>
          <w:b/>
          <w:bCs/>
          <w:sz w:val="28"/>
          <w:szCs w:val="28"/>
        </w:rPr>
        <w:t xml:space="preserve">r Preparation of </w:t>
      </w:r>
      <w:r>
        <w:rPr>
          <w:rFonts w:ascii="Times New Roman" w:hAnsi="Times New Roman"/>
          <w:b/>
          <w:bCs/>
          <w:sz w:val="28"/>
          <w:szCs w:val="28"/>
        </w:rPr>
        <w:t>Abstract</w:t>
      </w:r>
      <w:r w:rsidR="003B009F">
        <w:rPr>
          <w:rFonts w:ascii="Times New Roman" w:hAnsi="Times New Roman"/>
          <w:b/>
          <w:bCs/>
          <w:sz w:val="28"/>
          <w:szCs w:val="28"/>
        </w:rPr>
        <w:t xml:space="preserve"> for 2018</w:t>
      </w:r>
      <w:r w:rsidR="00964047">
        <w:rPr>
          <w:rFonts w:ascii="Times New Roman" w:hAnsi="Times New Roman"/>
          <w:b/>
          <w:bCs/>
          <w:sz w:val="28"/>
          <w:szCs w:val="28"/>
        </w:rPr>
        <w:t xml:space="preserve"> EURODIM Conference</w:t>
      </w:r>
    </w:p>
    <w:p w:rsidR="00E8784D" w:rsidRDefault="00E8784D">
      <w:pPr>
        <w:jc w:val="center"/>
        <w:rPr>
          <w:rFonts w:ascii="Times New Roman" w:hAnsi="Times New Roman"/>
          <w:b/>
          <w:bCs/>
          <w:sz w:val="28"/>
          <w:szCs w:val="28"/>
        </w:rPr>
      </w:pPr>
      <w:r>
        <w:rPr>
          <w:rFonts w:ascii="Times New Roman" w:hAnsi="Times New Roman"/>
          <w:b/>
          <w:bCs/>
          <w:sz w:val="28"/>
          <w:szCs w:val="28"/>
        </w:rPr>
        <w:t>(14pt Times New Roman bold)</w:t>
      </w:r>
    </w:p>
    <w:p w:rsidR="00E8784D" w:rsidRDefault="00E8784D">
      <w:pPr>
        <w:ind w:firstLine="432"/>
        <w:jc w:val="center"/>
        <w:rPr>
          <w:rFonts w:ascii="Times New Roman" w:hAnsi="Times New Roman"/>
          <w:b/>
          <w:bCs/>
          <w:sz w:val="24"/>
          <w:szCs w:val="24"/>
        </w:rPr>
      </w:pPr>
    </w:p>
    <w:p w:rsidR="00E8784D" w:rsidRDefault="00E8784D">
      <w:pPr>
        <w:ind w:firstLine="432"/>
        <w:jc w:val="center"/>
        <w:rPr>
          <w:rFonts w:ascii="Times New Roman" w:hAnsi="Times New Roman"/>
          <w:b/>
          <w:bCs/>
          <w:sz w:val="24"/>
          <w:szCs w:val="24"/>
        </w:rPr>
      </w:pPr>
      <w:r>
        <w:rPr>
          <w:rFonts w:ascii="Times New Roman" w:hAnsi="Times New Roman"/>
          <w:b/>
          <w:bCs/>
          <w:sz w:val="24"/>
          <w:szCs w:val="24"/>
        </w:rPr>
        <w:t>First A. Author</w:t>
      </w:r>
      <w:r>
        <w:rPr>
          <w:rFonts w:ascii="Times New Roman" w:hAnsi="Times New Roman"/>
          <w:b/>
          <w:bCs/>
          <w:sz w:val="24"/>
          <w:szCs w:val="24"/>
          <w:vertAlign w:val="superscript"/>
        </w:rPr>
        <w:t xml:space="preserve"> </w:t>
      </w:r>
      <w:r>
        <w:rPr>
          <w:rFonts w:ascii="Times New Roman" w:hAnsi="Times New Roman"/>
          <w:sz w:val="24"/>
          <w:szCs w:val="24"/>
          <w:vertAlign w:val="superscript"/>
        </w:rPr>
        <w:t>1</w:t>
      </w:r>
      <w:r w:rsidR="00964047">
        <w:rPr>
          <w:rFonts w:ascii="Times New Roman" w:hAnsi="Times New Roman"/>
          <w:sz w:val="24"/>
          <w:szCs w:val="24"/>
          <w:vertAlign w:val="superscript"/>
        </w:rPr>
        <w:t>,*</w:t>
      </w:r>
      <w:r>
        <w:rPr>
          <w:rFonts w:ascii="Times New Roman" w:hAnsi="Times New Roman"/>
          <w:b/>
          <w:bCs/>
          <w:sz w:val="24"/>
          <w:szCs w:val="24"/>
        </w:rPr>
        <w:t>, Second B. Author</w:t>
      </w:r>
      <w:r>
        <w:rPr>
          <w:rFonts w:ascii="Times New Roman" w:hAnsi="Times New Roman"/>
          <w:sz w:val="24"/>
          <w:szCs w:val="24"/>
          <w:vertAlign w:val="superscript"/>
        </w:rPr>
        <w:t xml:space="preserve"> 1</w:t>
      </w:r>
      <w:proofErr w:type="gramStart"/>
      <w:r>
        <w:rPr>
          <w:rFonts w:ascii="Times New Roman" w:hAnsi="Times New Roman"/>
          <w:sz w:val="24"/>
          <w:szCs w:val="24"/>
          <w:vertAlign w:val="superscript"/>
        </w:rPr>
        <w:t>,2</w:t>
      </w:r>
      <w:proofErr w:type="gramEnd"/>
      <w:r>
        <w:rPr>
          <w:rFonts w:ascii="Times New Roman" w:hAnsi="Times New Roman"/>
          <w:b/>
          <w:bCs/>
          <w:sz w:val="24"/>
          <w:szCs w:val="24"/>
        </w:rPr>
        <w:t xml:space="preserve"> and Third C. Author</w:t>
      </w:r>
      <w:r>
        <w:rPr>
          <w:rFonts w:ascii="Times New Roman" w:hAnsi="Times New Roman"/>
          <w:sz w:val="24"/>
          <w:szCs w:val="24"/>
          <w:vertAlign w:val="superscript"/>
        </w:rPr>
        <w:t xml:space="preserve"> 2</w:t>
      </w:r>
      <w:r>
        <w:rPr>
          <w:rFonts w:ascii="Times New Roman" w:hAnsi="Times New Roman"/>
          <w:sz w:val="24"/>
          <w:szCs w:val="24"/>
        </w:rPr>
        <w:t xml:space="preserve"> </w:t>
      </w:r>
      <w:r>
        <w:rPr>
          <w:rFonts w:ascii="Times New Roman" w:hAnsi="Times New Roman"/>
          <w:b/>
          <w:bCs/>
          <w:sz w:val="24"/>
          <w:szCs w:val="24"/>
        </w:rPr>
        <w:t>(12pt Times New Roman bold)</w:t>
      </w:r>
    </w:p>
    <w:p w:rsidR="00E8784D" w:rsidRDefault="00E8784D">
      <w:pPr>
        <w:ind w:firstLine="432"/>
        <w:jc w:val="center"/>
        <w:rPr>
          <w:rFonts w:ascii="Times New Roman" w:hAnsi="Times New Roman"/>
          <w:sz w:val="24"/>
          <w:szCs w:val="24"/>
        </w:rPr>
      </w:pPr>
    </w:p>
    <w:p w:rsidR="00E8784D" w:rsidRDefault="00E8784D">
      <w:pPr>
        <w:jc w:val="center"/>
        <w:rPr>
          <w:rFonts w:ascii="Times New Roman" w:hAnsi="Times New Roman"/>
          <w:i/>
          <w:iCs/>
          <w:sz w:val="24"/>
          <w:szCs w:val="24"/>
        </w:rPr>
      </w:pPr>
      <w:r>
        <w:rPr>
          <w:rFonts w:ascii="Times New Roman" w:hAnsi="Times New Roman"/>
          <w:sz w:val="24"/>
          <w:szCs w:val="24"/>
          <w:vertAlign w:val="superscript"/>
        </w:rPr>
        <w:t xml:space="preserve">1 </w:t>
      </w:r>
      <w:r>
        <w:rPr>
          <w:rFonts w:ascii="Times New Roman" w:hAnsi="Times New Roman"/>
          <w:i/>
          <w:iCs/>
          <w:sz w:val="24"/>
          <w:szCs w:val="24"/>
        </w:rPr>
        <w:t>Institution1, Address1, City1, Country1 (12pt Times New Roman Italic)</w:t>
      </w:r>
    </w:p>
    <w:p w:rsidR="00E8784D" w:rsidRDefault="00E8784D" w:rsidP="00964047">
      <w:pPr>
        <w:jc w:val="center"/>
        <w:rPr>
          <w:rFonts w:ascii="Times New Roman" w:hAnsi="Times New Roman"/>
          <w:i/>
          <w:iCs/>
          <w:sz w:val="24"/>
          <w:szCs w:val="24"/>
        </w:rPr>
      </w:pPr>
      <w:r>
        <w:rPr>
          <w:rFonts w:ascii="Times New Roman" w:hAnsi="Times New Roman"/>
          <w:sz w:val="24"/>
          <w:szCs w:val="24"/>
          <w:vertAlign w:val="superscript"/>
        </w:rPr>
        <w:t>2</w:t>
      </w:r>
      <w:r>
        <w:rPr>
          <w:rFonts w:ascii="Times New Roman" w:hAnsi="Times New Roman"/>
          <w:i/>
          <w:iCs/>
          <w:sz w:val="24"/>
          <w:szCs w:val="24"/>
        </w:rPr>
        <w:t xml:space="preserve"> Institution2, Address2, City2, Country2 (12pt Times New Roman Italic)</w:t>
      </w:r>
    </w:p>
    <w:p w:rsidR="00964047" w:rsidRPr="00964047" w:rsidRDefault="00964047" w:rsidP="00964047">
      <w:pPr>
        <w:jc w:val="center"/>
        <w:rPr>
          <w:rFonts w:ascii="Times New Roman" w:hAnsi="Times New Roman"/>
          <w:i/>
          <w:iCs/>
          <w:sz w:val="24"/>
          <w:szCs w:val="24"/>
        </w:rPr>
      </w:pPr>
      <w:r>
        <w:rPr>
          <w:rFonts w:ascii="Times New Roman" w:hAnsi="Times New Roman"/>
          <w:i/>
          <w:iCs/>
          <w:sz w:val="24"/>
          <w:szCs w:val="24"/>
          <w:vertAlign w:val="superscript"/>
        </w:rPr>
        <w:t>*</w:t>
      </w:r>
      <w:r>
        <w:rPr>
          <w:rFonts w:ascii="Times New Roman" w:hAnsi="Times New Roman"/>
          <w:i/>
          <w:iCs/>
          <w:sz w:val="24"/>
          <w:szCs w:val="24"/>
        </w:rPr>
        <w:t>Corresponding author</w:t>
      </w:r>
    </w:p>
    <w:p w:rsidR="00E8784D" w:rsidRDefault="00E8784D">
      <w:pPr>
        <w:ind w:firstLine="567"/>
        <w:rPr>
          <w:rFonts w:ascii="Times New Roman" w:hAnsi="Times New Roman"/>
          <w:sz w:val="24"/>
          <w:szCs w:val="24"/>
        </w:rPr>
      </w:pPr>
    </w:p>
    <w:p w:rsidR="00E8784D" w:rsidRDefault="00E8784D">
      <w:pPr>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The </w:t>
      </w:r>
      <w:r>
        <w:rPr>
          <w:rFonts w:ascii="Times New Roman" w:hAnsi="Times New Roman"/>
          <w:b/>
          <w:bCs/>
          <w:sz w:val="24"/>
          <w:szCs w:val="24"/>
        </w:rPr>
        <w:t>abstract must not exceed one page including tables, figures and references.</w:t>
      </w:r>
    </w:p>
    <w:p w:rsidR="00E8784D" w:rsidRDefault="00E8784D">
      <w:pPr>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 xml:space="preserve">The text composition area (including title and references) for the abstract page is </w:t>
      </w:r>
      <w:smartTag w:uri="urn:schemas-microsoft-com:office:smarttags" w:element="metricconverter">
        <w:smartTagPr>
          <w:attr w:name="ProductID" w:val="160 mm"/>
        </w:smartTagPr>
        <w:r>
          <w:rPr>
            <w:rFonts w:ascii="Times New Roman" w:hAnsi="Times New Roman"/>
            <w:sz w:val="24"/>
            <w:szCs w:val="24"/>
          </w:rPr>
          <w:t>160 mm</w:t>
        </w:r>
      </w:smartTag>
      <w:r>
        <w:rPr>
          <w:rFonts w:ascii="Times New Roman" w:hAnsi="Times New Roman"/>
          <w:sz w:val="24"/>
          <w:szCs w:val="24"/>
        </w:rPr>
        <w:t xml:space="preserve"> </w:t>
      </w:r>
      <w:proofErr w:type="gramStart"/>
      <w:r>
        <w:rPr>
          <w:rFonts w:ascii="Times New Roman" w:hAnsi="Times New Roman"/>
          <w:sz w:val="24"/>
          <w:szCs w:val="24"/>
        </w:rPr>
        <w:t>wide</w:t>
      </w:r>
      <w:proofErr w:type="gramEnd"/>
      <w:r>
        <w:rPr>
          <w:rFonts w:ascii="Times New Roman" w:hAnsi="Times New Roman"/>
          <w:sz w:val="24"/>
          <w:szCs w:val="24"/>
        </w:rPr>
        <w:t xml:space="preserve"> and </w:t>
      </w:r>
      <w:smartTag w:uri="urn:schemas-microsoft-com:office:smarttags" w:element="metricconverter">
        <w:smartTagPr>
          <w:attr w:name="ProductID" w:val="247 mm"/>
        </w:smartTagPr>
        <w:r>
          <w:rPr>
            <w:rFonts w:ascii="Times New Roman" w:hAnsi="Times New Roman"/>
            <w:sz w:val="24"/>
            <w:szCs w:val="24"/>
          </w:rPr>
          <w:t>247 mm</w:t>
        </w:r>
      </w:smartTag>
      <w:r>
        <w:rPr>
          <w:rFonts w:ascii="Times New Roman" w:hAnsi="Times New Roman"/>
          <w:sz w:val="24"/>
          <w:szCs w:val="24"/>
        </w:rPr>
        <w:t xml:space="preserve"> high. A suggested page setup for A4 paper is </w:t>
      </w:r>
      <w:smartTag w:uri="urn:schemas-microsoft-com:office:smarttags" w:element="metricconverter">
        <w:smartTagPr>
          <w:attr w:name="ProductID" w:val="2.5 cm"/>
        </w:smartTagPr>
        <w:r>
          <w:rPr>
            <w:rFonts w:ascii="Times New Roman" w:hAnsi="Times New Roman"/>
            <w:sz w:val="24"/>
            <w:szCs w:val="24"/>
          </w:rPr>
          <w:t>2.5 cm</w:t>
        </w:r>
      </w:smartTag>
      <w:r>
        <w:rPr>
          <w:rFonts w:ascii="Times New Roman" w:hAnsi="Times New Roman"/>
          <w:sz w:val="24"/>
          <w:szCs w:val="24"/>
        </w:rPr>
        <w:t xml:space="preserve"> for the left, right, top and bottom margins. A suggested page setup for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letter size paper is </w:t>
      </w:r>
      <w:smartTag w:uri="urn:schemas-microsoft-com:office:smarttags" w:element="metricconverter">
        <w:smartTagPr>
          <w:attr w:name="ProductID" w:val="0.6 inch"/>
        </w:smartTagPr>
        <w:r>
          <w:rPr>
            <w:rFonts w:ascii="Times New Roman" w:hAnsi="Times New Roman"/>
            <w:sz w:val="24"/>
            <w:szCs w:val="24"/>
          </w:rPr>
          <w:t>0.6 inch</w:t>
        </w:r>
      </w:smartTag>
      <w:r>
        <w:rPr>
          <w:rFonts w:ascii="Times New Roman" w:hAnsi="Times New Roman"/>
          <w:sz w:val="24"/>
          <w:szCs w:val="24"/>
        </w:rPr>
        <w:t xml:space="preserve"> for the top and bottom margins, and </w:t>
      </w:r>
      <w:smartTag w:uri="urn:schemas-microsoft-com:office:smarttags" w:element="metricconverter">
        <w:smartTagPr>
          <w:attr w:name="ProductID" w:val="1.1 inch"/>
        </w:smartTagPr>
        <w:r>
          <w:rPr>
            <w:rFonts w:ascii="Times New Roman" w:hAnsi="Times New Roman"/>
            <w:sz w:val="24"/>
            <w:szCs w:val="24"/>
          </w:rPr>
          <w:t>1.1 inch</w:t>
        </w:r>
      </w:smartTag>
      <w:r>
        <w:rPr>
          <w:rFonts w:ascii="Times New Roman" w:hAnsi="Times New Roman"/>
          <w:sz w:val="24"/>
          <w:szCs w:val="24"/>
        </w:rPr>
        <w:t xml:space="preserve"> for the left and right side margins. All of the text should fit within the defined composition area.</w:t>
      </w:r>
    </w:p>
    <w:p w:rsidR="00E8784D" w:rsidRDefault="00E8784D">
      <w:pPr>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At the top of the page type the title in bold 14-point Times New Roman font with the first letter of each word capitalized.</w:t>
      </w:r>
    </w:p>
    <w:p w:rsidR="00E8784D" w:rsidRDefault="00E8784D">
      <w:pPr>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Leave one blank line between the title and the name(s) of the author(s). </w:t>
      </w:r>
    </w:p>
    <w:p w:rsidR="00E8784D" w:rsidRDefault="00E8784D">
      <w:pPr>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Each author's name is to be typed in bold 12-point Times New Roman font with the first letter of the name, initials and the first letter of the family name capitalized. Preferred order is "Name" – "Initial" – "Family name".</w:t>
      </w:r>
    </w:p>
    <w:p w:rsidR="00E8784D" w:rsidRDefault="00E8784D">
      <w:pPr>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For multiple authors from different institutions, identify each author with a superscript number placed after the author's family name. </w:t>
      </w:r>
    </w:p>
    <w:p w:rsidR="00E8784D" w:rsidRDefault="00E8784D">
      <w:pPr>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Leave one blank line between the name(s) of the author(s) and the block identifying the name of the institution (plus city and country) associated with the each author. The superscript number typed at the end of each author's name should correspond to the superscript number typed at the beginning of the name of the institution with which the author is affiliated. This block is typed in italic 12-point Times New Roman font.</w:t>
      </w:r>
    </w:p>
    <w:p w:rsidR="00E8784D" w:rsidRDefault="00E8784D">
      <w:pPr>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 xml:space="preserve"> The title, author, and institution lines are to be centered.</w:t>
      </w:r>
    </w:p>
    <w:p w:rsidR="00E8784D" w:rsidRDefault="00E8784D">
      <w:pPr>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 xml:space="preserve"> Leave one blank line after the institution block. </w:t>
      </w:r>
    </w:p>
    <w:p w:rsidR="00E8784D" w:rsidRDefault="00E8784D">
      <w:pPr>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xml:space="preserve"> The preferred typeface for the abstract body text is 12-point Times New Roman font. The line spacing is to be 1.0 and the paragraphs are to be fully justified. </w:t>
      </w:r>
    </w:p>
    <w:p w:rsidR="00E8784D" w:rsidRDefault="00E8784D">
      <w:pPr>
        <w:rPr>
          <w:rFonts w:ascii="Times New Roman" w:hAnsi="Times New Roman"/>
          <w:sz w:val="24"/>
          <w:szCs w:val="24"/>
        </w:rPr>
      </w:pPr>
      <w:r>
        <w:rPr>
          <w:rFonts w:ascii="Times New Roman" w:hAnsi="Times New Roman"/>
          <w:b/>
          <w:bCs/>
          <w:sz w:val="24"/>
          <w:szCs w:val="24"/>
        </w:rPr>
        <w:t>11.</w:t>
      </w:r>
      <w:r>
        <w:rPr>
          <w:rFonts w:ascii="Times New Roman" w:hAnsi="Times New Roman"/>
          <w:sz w:val="24"/>
          <w:szCs w:val="24"/>
        </w:rPr>
        <w:t xml:space="preserve"> Indicate references (if present), using sequential numbers enclosed in square brackets, e.g. [1]. Include, after the abstract text, a reference list that details the reference in the order in which they appear in the abstract. The suggested style is given below. </w:t>
      </w:r>
    </w:p>
    <w:p w:rsidR="00E8784D" w:rsidRDefault="00E8784D">
      <w:pPr>
        <w:rPr>
          <w:rFonts w:ascii="Times New Roman" w:hAnsi="Times New Roman"/>
          <w:sz w:val="24"/>
          <w:szCs w:val="24"/>
        </w:rPr>
      </w:pPr>
    </w:p>
    <w:p w:rsidR="00E8784D" w:rsidRDefault="00E8784D">
      <w:pPr>
        <w:rPr>
          <w:rFonts w:ascii="Times New Roman" w:hAnsi="Times New Roman"/>
          <w:sz w:val="24"/>
          <w:szCs w:val="24"/>
        </w:rPr>
      </w:pPr>
    </w:p>
    <w:p w:rsidR="00E8784D" w:rsidRDefault="00E8784D">
      <w:r>
        <w:rPr>
          <w:rFonts w:ascii="Times New Roman" w:hAnsi="Times New Roman"/>
          <w:sz w:val="24"/>
          <w:szCs w:val="24"/>
        </w:rPr>
        <w:t xml:space="preserve">[1] A. B. Auth1, C. D. Auth2, and E. F. Auth3, </w:t>
      </w:r>
      <w:r>
        <w:rPr>
          <w:rFonts w:ascii="Times New Roman" w:hAnsi="Times New Roman"/>
          <w:i/>
          <w:iCs/>
          <w:sz w:val="24"/>
          <w:szCs w:val="24"/>
        </w:rPr>
        <w:t>J. Appl. Phys.</w:t>
      </w:r>
      <w:r>
        <w:rPr>
          <w:rFonts w:ascii="Times New Roman" w:hAnsi="Times New Roman"/>
          <w:sz w:val="24"/>
          <w:szCs w:val="24"/>
        </w:rPr>
        <w:t xml:space="preserve"> </w:t>
      </w:r>
      <w:r>
        <w:rPr>
          <w:rFonts w:ascii="Times New Roman" w:hAnsi="Times New Roman"/>
          <w:b/>
          <w:bCs/>
          <w:sz w:val="24"/>
          <w:szCs w:val="24"/>
        </w:rPr>
        <w:t>50</w:t>
      </w:r>
      <w:r w:rsidR="003B009F">
        <w:rPr>
          <w:rFonts w:ascii="Times New Roman" w:hAnsi="Times New Roman"/>
          <w:sz w:val="24"/>
          <w:szCs w:val="24"/>
        </w:rPr>
        <w:t xml:space="preserve"> (2001) 123</w:t>
      </w:r>
      <w:r>
        <w:rPr>
          <w:rFonts w:ascii="Times New Roman" w:hAnsi="Times New Roman"/>
          <w:sz w:val="24"/>
          <w:szCs w:val="24"/>
        </w:rPr>
        <w:t>.</w:t>
      </w:r>
      <w:r>
        <w:t xml:space="preserve"> </w:t>
      </w:r>
    </w:p>
    <w:sectPr w:rsidR="00E8784D" w:rsidSect="00D7413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37" w:rsidRDefault="00396E37" w:rsidP="00964047">
      <w:r>
        <w:separator/>
      </w:r>
    </w:p>
  </w:endnote>
  <w:endnote w:type="continuationSeparator" w:id="0">
    <w:p w:rsidR="00396E37" w:rsidRDefault="00396E37" w:rsidP="00964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548DD4" w:themeColor="text2" w:themeTint="99"/>
        <w:sz w:val="20"/>
      </w:rPr>
      <w:alias w:val="Firma"/>
      <w:id w:val="270665196"/>
      <w:placeholder>
        <w:docPart w:val="3C0F877A0D8844C7AC57D4748805E7FB"/>
      </w:placeholder>
      <w:dataBinding w:prefixMappings="xmlns:ns0='http://schemas.openxmlformats.org/officeDocument/2006/extended-properties'" w:xpath="/ns0:Properties[1]/ns0:Company[1]" w:storeItemID="{6668398D-A668-4E3E-A5EB-62B293D839F1}"/>
      <w:text/>
    </w:sdtPr>
    <w:sdtContent>
      <w:p w:rsidR="00964047" w:rsidRPr="003B009F" w:rsidRDefault="00654175" w:rsidP="00964047">
        <w:pPr>
          <w:pStyle w:val="Stopka"/>
          <w:pBdr>
            <w:top w:val="single" w:sz="24" w:space="5" w:color="9BBB59" w:themeColor="accent3"/>
          </w:pBdr>
          <w:jc w:val="center"/>
          <w:rPr>
            <w:i/>
            <w:iCs/>
            <w:color w:val="8C8C8C" w:themeColor="background1" w:themeShade="8C"/>
          </w:rPr>
        </w:pPr>
        <w:r w:rsidRPr="00654175">
          <w:rPr>
            <w:i/>
            <w:color w:val="548DD4" w:themeColor="text2" w:themeTint="99"/>
            <w:sz w:val="20"/>
          </w:rPr>
          <w:t>The 2018 Europhysical Conference on Defects in Insulating Materials (EURODIM 2018)               8 -13 July, 2018, Bydgoszcz, Poland</w:t>
        </w:r>
      </w:p>
    </w:sdtContent>
  </w:sdt>
  <w:p w:rsidR="00964047" w:rsidRPr="003B009F" w:rsidRDefault="009640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37" w:rsidRDefault="00396E37" w:rsidP="00964047">
      <w:r>
        <w:separator/>
      </w:r>
    </w:p>
  </w:footnote>
  <w:footnote w:type="continuationSeparator" w:id="0">
    <w:p w:rsidR="00396E37" w:rsidRDefault="00396E37" w:rsidP="00964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hyphenationZone w:val="425"/>
  <w:doNotHyphenateCaps/>
  <w:characterSpacingControl w:val="doNotCompress"/>
  <w:savePreviewPicture/>
  <w:footnotePr>
    <w:footnote w:id="-1"/>
    <w:footnote w:id="0"/>
  </w:footnotePr>
  <w:endnotePr>
    <w:endnote w:id="-1"/>
    <w:endnote w:id="0"/>
  </w:endnotePr>
  <w:compat/>
  <w:rsids>
    <w:rsidRoot w:val="00E8784D"/>
    <w:rsid w:val="00115E07"/>
    <w:rsid w:val="002370E2"/>
    <w:rsid w:val="0035685B"/>
    <w:rsid w:val="00387F4B"/>
    <w:rsid w:val="00396E37"/>
    <w:rsid w:val="003B009F"/>
    <w:rsid w:val="003B5656"/>
    <w:rsid w:val="003C3CC4"/>
    <w:rsid w:val="004F6717"/>
    <w:rsid w:val="006049ED"/>
    <w:rsid w:val="00654175"/>
    <w:rsid w:val="007933B7"/>
    <w:rsid w:val="00964047"/>
    <w:rsid w:val="00BE69C3"/>
    <w:rsid w:val="00C82D30"/>
    <w:rsid w:val="00D7413F"/>
    <w:rsid w:val="00E878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413F"/>
    <w:pPr>
      <w:widowControl w:val="0"/>
      <w:jc w:val="both"/>
    </w:pPr>
    <w:rPr>
      <w:rFonts w:ascii="Century" w:eastAsia="MS Mincho" w:hAnsi="Century"/>
      <w:kern w:val="2"/>
      <w:sz w:val="21"/>
      <w:szCs w:val="21"/>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ASR1"/>
    <w:basedOn w:val="Normalny"/>
    <w:qFormat/>
    <w:rsid w:val="00D7413F"/>
    <w:pPr>
      <w:widowControl/>
      <w:autoSpaceDE w:val="0"/>
      <w:autoSpaceDN w:val="0"/>
      <w:spacing w:before="1021" w:after="567"/>
      <w:ind w:firstLine="431"/>
      <w:jc w:val="center"/>
      <w:outlineLvl w:val="0"/>
    </w:pPr>
    <w:rPr>
      <w:rFonts w:ascii="Times New Roman" w:eastAsia="????" w:hAnsi="Times New Roman"/>
      <w:b/>
      <w:bCs/>
      <w:kern w:val="28"/>
      <w:sz w:val="32"/>
      <w:szCs w:val="32"/>
    </w:rPr>
  </w:style>
  <w:style w:type="paragraph" w:styleId="Nagwek">
    <w:name w:val="header"/>
    <w:basedOn w:val="Normalny"/>
    <w:link w:val="NagwekZnak"/>
    <w:rsid w:val="00964047"/>
    <w:pPr>
      <w:tabs>
        <w:tab w:val="center" w:pos="4536"/>
        <w:tab w:val="right" w:pos="9072"/>
      </w:tabs>
    </w:pPr>
  </w:style>
  <w:style w:type="character" w:customStyle="1" w:styleId="NagwekZnak">
    <w:name w:val="Nagłówek Znak"/>
    <w:basedOn w:val="Domylnaczcionkaakapitu"/>
    <w:link w:val="Nagwek"/>
    <w:rsid w:val="00964047"/>
    <w:rPr>
      <w:rFonts w:ascii="Century" w:eastAsia="MS Mincho" w:hAnsi="Century"/>
      <w:kern w:val="2"/>
      <w:sz w:val="21"/>
      <w:szCs w:val="21"/>
      <w:lang w:val="en-US" w:eastAsia="ja-JP"/>
    </w:rPr>
  </w:style>
  <w:style w:type="paragraph" w:styleId="Stopka">
    <w:name w:val="footer"/>
    <w:basedOn w:val="Normalny"/>
    <w:link w:val="StopkaZnak"/>
    <w:uiPriority w:val="99"/>
    <w:rsid w:val="00964047"/>
    <w:pPr>
      <w:tabs>
        <w:tab w:val="center" w:pos="4536"/>
        <w:tab w:val="right" w:pos="9072"/>
      </w:tabs>
    </w:pPr>
  </w:style>
  <w:style w:type="character" w:customStyle="1" w:styleId="StopkaZnak">
    <w:name w:val="Stopka Znak"/>
    <w:basedOn w:val="Domylnaczcionkaakapitu"/>
    <w:link w:val="Stopka"/>
    <w:uiPriority w:val="99"/>
    <w:rsid w:val="00964047"/>
    <w:rPr>
      <w:rFonts w:ascii="Century" w:eastAsia="MS Mincho" w:hAnsi="Century"/>
      <w:kern w:val="2"/>
      <w:sz w:val="21"/>
      <w:szCs w:val="21"/>
      <w:lang w:val="en-US" w:eastAsia="ja-JP"/>
    </w:rPr>
  </w:style>
  <w:style w:type="paragraph" w:styleId="Tekstdymka">
    <w:name w:val="Balloon Text"/>
    <w:basedOn w:val="Normalny"/>
    <w:link w:val="TekstdymkaZnak"/>
    <w:rsid w:val="00964047"/>
    <w:rPr>
      <w:rFonts w:ascii="Tahoma" w:hAnsi="Tahoma" w:cs="Tahoma"/>
      <w:sz w:val="16"/>
      <w:szCs w:val="16"/>
    </w:rPr>
  </w:style>
  <w:style w:type="character" w:customStyle="1" w:styleId="TekstdymkaZnak">
    <w:name w:val="Tekst dymka Znak"/>
    <w:basedOn w:val="Domylnaczcionkaakapitu"/>
    <w:link w:val="Tekstdymka"/>
    <w:rsid w:val="00964047"/>
    <w:rPr>
      <w:rFonts w:ascii="Tahoma" w:eastAsia="MS Mincho" w:hAnsi="Tahoma" w:cs="Tahoma"/>
      <w:kern w:val="2"/>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0F877A0D8844C7AC57D4748805E7FB"/>
        <w:category>
          <w:name w:val="Ogólne"/>
          <w:gallery w:val="placeholder"/>
        </w:category>
        <w:types>
          <w:type w:val="bbPlcHdr"/>
        </w:types>
        <w:behaviors>
          <w:behavior w:val="content"/>
        </w:behaviors>
        <w:guid w:val="{34A3650C-B27A-47DD-BE92-1A11355B5466}"/>
      </w:docPartPr>
      <w:docPartBody>
        <w:p w:rsidR="00A657B6" w:rsidRDefault="009E1E26" w:rsidP="009E1E26">
          <w:pPr>
            <w:pStyle w:val="3C0F877A0D8844C7AC57D4748805E7FB"/>
          </w:pPr>
          <w:r>
            <w:rPr>
              <w:i/>
              <w:iCs/>
              <w:color w:val="8C8C8C" w:themeColor="background1" w:themeShade="8C"/>
            </w:rPr>
            <w:t>[Wpisz nazwę firmy]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9E1E26"/>
    <w:rsid w:val="009E1E26"/>
    <w:rsid w:val="00A657B6"/>
    <w:rsid w:val="00CD28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7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C0F877A0D8844C7AC57D4748805E7FB">
    <w:name w:val="3C0F877A0D8844C7AC57D4748805E7FB"/>
    <w:rsid w:val="009E1E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Instructions for Preparation of II-VI'2005 Abstract</vt:lpstr>
    </vt:vector>
  </TitlesOfParts>
  <Company>The 2018 Europhysical Conference on Defects in Insulating Materials (EURODIM 2018)               8 -13 July, 2018, Bydgoszcz, Poland</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II-VI'2005 Abstract</dc:title>
  <dc:creator>P. Janiszewski</dc:creator>
  <cp:lastModifiedBy>Zorenko</cp:lastModifiedBy>
  <cp:revision>3</cp:revision>
  <dcterms:created xsi:type="dcterms:W3CDTF">2017-10-12T10:44:00Z</dcterms:created>
  <dcterms:modified xsi:type="dcterms:W3CDTF">2017-10-12T10:47:00Z</dcterms:modified>
</cp:coreProperties>
</file>